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1EA3" w14:textId="251B4D12" w:rsidR="00B573D4" w:rsidRPr="005101B8" w:rsidRDefault="009F278B" w:rsidP="005101B8">
      <w:pPr>
        <w:shd w:val="clear" w:color="auto" w:fill="FFFFFF"/>
        <w:spacing w:before="100" w:beforeAutospacing="1" w:after="100" w:afterAutospacing="1"/>
        <w:contextualSpacing/>
        <w:jc w:val="center"/>
        <w:rPr>
          <w:rFonts w:ascii="Avenir Light" w:eastAsia="Times New Roman" w:hAnsi="Avenir Light" w:cstheme="majorHAnsi"/>
          <w:b/>
          <w:bCs/>
          <w:sz w:val="10"/>
          <w:szCs w:val="10"/>
        </w:rPr>
      </w:pPr>
      <w:r>
        <w:rPr>
          <w:rFonts w:ascii="Avenir Light" w:eastAsia="Times New Roman" w:hAnsi="Avenir Light" w:cstheme="majorHAnsi"/>
          <w:b/>
          <w:bCs/>
          <w:noProof/>
          <w:sz w:val="10"/>
          <w:szCs w:val="10"/>
        </w:rPr>
        <w:drawing>
          <wp:inline distT="0" distB="0" distL="0" distR="0" wp14:anchorId="23687126" wp14:editId="3FDD4155">
            <wp:extent cx="3468698" cy="1873097"/>
            <wp:effectExtent l="0" t="0" r="1143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enticyoulogoFINAL.jpg"/>
                    <pic:cNvPicPr/>
                  </pic:nvPicPr>
                  <pic:blipFill>
                    <a:blip r:embed="rId7">
                      <a:extLst>
                        <a:ext uri="{28A0092B-C50C-407E-A947-70E740481C1C}">
                          <a14:useLocalDpi xmlns:a14="http://schemas.microsoft.com/office/drawing/2010/main" val="0"/>
                        </a:ext>
                      </a:extLst>
                    </a:blip>
                    <a:stretch>
                      <a:fillRect/>
                    </a:stretch>
                  </pic:blipFill>
                  <pic:spPr>
                    <a:xfrm>
                      <a:off x="0" y="0"/>
                      <a:ext cx="3496174" cy="1887934"/>
                    </a:xfrm>
                    <a:prstGeom prst="rect">
                      <a:avLst/>
                    </a:prstGeom>
                  </pic:spPr>
                </pic:pic>
              </a:graphicData>
            </a:graphic>
          </wp:inline>
        </w:drawing>
      </w:r>
    </w:p>
    <w:p w14:paraId="566E2376" w14:textId="432BB195" w:rsidR="005101B8" w:rsidRPr="00AA46B0" w:rsidRDefault="009F278B" w:rsidP="005101B8">
      <w:pPr>
        <w:jc w:val="center"/>
        <w:rPr>
          <w:rFonts w:ascii="Avenir Light" w:hAnsi="Avenir Light"/>
          <w:color w:val="000000" w:themeColor="text1"/>
          <w:sz w:val="21"/>
          <w:szCs w:val="21"/>
        </w:rPr>
      </w:pPr>
      <w:r>
        <w:rPr>
          <w:rFonts w:ascii="Avenir Light" w:hAnsi="Avenir Light"/>
          <w:color w:val="000000" w:themeColor="text1"/>
          <w:sz w:val="21"/>
          <w:szCs w:val="21"/>
        </w:rPr>
        <w:t>Savannah V. Carter, LPC</w:t>
      </w:r>
      <w:r w:rsidR="005101B8" w:rsidRPr="00AA46B0">
        <w:rPr>
          <w:rFonts w:ascii="Avenir Light" w:hAnsi="Avenir Light"/>
          <w:color w:val="000000" w:themeColor="text1"/>
          <w:sz w:val="21"/>
          <w:szCs w:val="21"/>
        </w:rPr>
        <w:t xml:space="preserve"> </w:t>
      </w:r>
      <w:r w:rsidR="005101B8" w:rsidRPr="00AA46B0">
        <w:rPr>
          <w:rFonts w:ascii="Avenir Light" w:hAnsi="Avenir Light"/>
          <w:color w:val="000000" w:themeColor="text1"/>
          <w:sz w:val="21"/>
          <w:szCs w:val="21"/>
        </w:rPr>
        <w:sym w:font="Symbol" w:char="F0A8"/>
      </w:r>
      <w:r w:rsidR="005101B8" w:rsidRPr="00AA46B0">
        <w:rPr>
          <w:rFonts w:ascii="Avenir Light" w:hAnsi="Avenir Light"/>
          <w:color w:val="000000" w:themeColor="text1"/>
          <w:sz w:val="21"/>
          <w:szCs w:val="21"/>
        </w:rPr>
        <w:t xml:space="preserve"> 1</w:t>
      </w:r>
      <w:r w:rsidR="0052754B">
        <w:rPr>
          <w:rFonts w:ascii="Avenir Light" w:hAnsi="Avenir Light"/>
          <w:color w:val="000000" w:themeColor="text1"/>
          <w:sz w:val="21"/>
          <w:szCs w:val="21"/>
        </w:rPr>
        <w:t>504</w:t>
      </w:r>
      <w:r w:rsidR="005101B8" w:rsidRPr="00AA46B0">
        <w:rPr>
          <w:rFonts w:ascii="Avenir Light" w:hAnsi="Avenir Light"/>
          <w:color w:val="000000" w:themeColor="text1"/>
          <w:sz w:val="21"/>
          <w:szCs w:val="21"/>
        </w:rPr>
        <w:t xml:space="preserve"> North Main Street </w:t>
      </w:r>
      <w:r w:rsidR="005101B8" w:rsidRPr="00AA46B0">
        <w:rPr>
          <w:rFonts w:ascii="Avenir Light" w:hAnsi="Avenir Light"/>
          <w:color w:val="000000" w:themeColor="text1"/>
          <w:sz w:val="21"/>
          <w:szCs w:val="21"/>
        </w:rPr>
        <w:sym w:font="Symbol" w:char="F0A8"/>
      </w:r>
      <w:r w:rsidR="005101B8" w:rsidRPr="00AA46B0">
        <w:rPr>
          <w:rFonts w:ascii="Avenir Light" w:hAnsi="Avenir Light"/>
          <w:color w:val="000000" w:themeColor="text1"/>
          <w:sz w:val="21"/>
          <w:szCs w:val="21"/>
        </w:rPr>
        <w:t xml:space="preserve">  Meridian, ID 83642 </w:t>
      </w:r>
      <w:r w:rsidR="005101B8" w:rsidRPr="00AA46B0">
        <w:rPr>
          <w:rFonts w:ascii="Avenir Light" w:hAnsi="Avenir Light"/>
          <w:color w:val="000000" w:themeColor="text1"/>
          <w:sz w:val="21"/>
          <w:szCs w:val="21"/>
        </w:rPr>
        <w:sym w:font="Symbol" w:char="F0A8"/>
      </w:r>
      <w:r w:rsidR="005101B8" w:rsidRPr="00AA46B0">
        <w:rPr>
          <w:rFonts w:ascii="Avenir Light" w:hAnsi="Avenir Light"/>
          <w:color w:val="000000" w:themeColor="text1"/>
          <w:sz w:val="21"/>
          <w:szCs w:val="21"/>
        </w:rPr>
        <w:t xml:space="preserve">   </w:t>
      </w:r>
      <w:r>
        <w:rPr>
          <w:rFonts w:ascii="Avenir Light" w:hAnsi="Avenir Light"/>
          <w:color w:val="000000" w:themeColor="text1"/>
          <w:sz w:val="21"/>
          <w:szCs w:val="21"/>
        </w:rPr>
        <w:t>435.229.7435</w:t>
      </w:r>
    </w:p>
    <w:p w14:paraId="5A53544F" w14:textId="77777777" w:rsidR="00DE15F9" w:rsidRPr="0061623D" w:rsidRDefault="0061623D" w:rsidP="00B573D4">
      <w:pPr>
        <w:shd w:val="clear" w:color="auto" w:fill="FFFFFF"/>
        <w:spacing w:before="100" w:beforeAutospacing="1" w:after="100" w:afterAutospacing="1"/>
        <w:jc w:val="center"/>
        <w:rPr>
          <w:rFonts w:ascii="Avenir Light" w:eastAsia="Times New Roman" w:hAnsi="Avenir Light" w:cstheme="majorHAnsi"/>
          <w:bCs/>
          <w:sz w:val="22"/>
          <w:szCs w:val="22"/>
        </w:rPr>
      </w:pPr>
      <w:r w:rsidRPr="0061623D">
        <w:rPr>
          <w:rFonts w:ascii="Avenir Light" w:eastAsia="Times New Roman" w:hAnsi="Avenir Light" w:cstheme="majorHAnsi"/>
          <w:bCs/>
          <w:sz w:val="22"/>
          <w:szCs w:val="22"/>
        </w:rPr>
        <w:t>POLICIES</w:t>
      </w:r>
    </w:p>
    <w:p w14:paraId="49D650DC"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The laws of the State of Idaho require that licensed counselors provide clients at the beginning of treatment with accurate disclosure information concerning their practice, including the right of clients to refuse treatment, the responsibility of clients for choosing the provider and treatment modality, and the extent of confidentiality (Chapter 34, Title 54-3410A, Idaho Code). Licensure of an individual under this chapter does not imply endorsement by the counselor licensing board nor effectiveness of treatment. The Idaho Counselor Licensing Board, through the Idaho Bureau of Occupational Licenses, 700 West State </w:t>
      </w:r>
      <w:r w:rsidR="00B8606C">
        <w:rPr>
          <w:rFonts w:ascii="Avenir Light" w:eastAsia="Times New Roman" w:hAnsi="Avenir Light" w:cstheme="majorHAnsi"/>
          <w:sz w:val="22"/>
          <w:szCs w:val="22"/>
        </w:rPr>
        <w:t>Street, Boise, ID 83702 • 208.334.</w:t>
      </w:r>
      <w:r w:rsidRPr="0061623D">
        <w:rPr>
          <w:rFonts w:ascii="Avenir Light" w:eastAsia="Times New Roman" w:hAnsi="Avenir Light" w:cstheme="majorHAnsi"/>
          <w:sz w:val="22"/>
          <w:szCs w:val="22"/>
        </w:rPr>
        <w:t xml:space="preserve">3233, is responsible for licensure of counselors and marriage &amp; family therapists within the State of Idaho. </w:t>
      </w:r>
    </w:p>
    <w:p w14:paraId="3DE8F2EC"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MY COMMITMENT TO YOU </w:t>
      </w:r>
    </w:p>
    <w:p w14:paraId="2CBC09E6"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I am committed to providing quality treatment and helping you realize your personal goals. While it is impossible to guarantee any specific outcome, together we will work to achieve the best possible results. I will give you my full attention and energy when we are working together and be prepared for your visit. Counseling services will be rendered in a professional manner consistent with the accepted ethical standards of the American Counseling Association. If at any time you have questions or concerns, please let me know. </w:t>
      </w:r>
    </w:p>
    <w:p w14:paraId="44D47EF1"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OUR PROFESSIONAL RELATIONSHIP </w:t>
      </w:r>
    </w:p>
    <w:p w14:paraId="2716BAD8" w14:textId="77777777" w:rsidR="00DE15F9"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Professional counseling, although personal in nature, is a professional relationship rather than a social one. Your contact with me will be limited to those counseling sessions you arrange with me. As a </w:t>
      </w:r>
      <w:r w:rsidR="00300A07">
        <w:rPr>
          <w:rFonts w:ascii="Avenir Light" w:eastAsia="Times New Roman" w:hAnsi="Avenir Light" w:cstheme="majorHAnsi"/>
          <w:sz w:val="22"/>
          <w:szCs w:val="22"/>
        </w:rPr>
        <w:t>licensed professional counselor</w:t>
      </w:r>
      <w:r w:rsidRPr="0061623D">
        <w:rPr>
          <w:rFonts w:ascii="Avenir Light" w:eastAsia="Times New Roman" w:hAnsi="Avenir Light" w:cstheme="majorHAnsi"/>
          <w:sz w:val="22"/>
          <w:szCs w:val="22"/>
        </w:rPr>
        <w:t xml:space="preserve">, I will not barter for services or accept gifts or invitations. You will be best served when our relationship remains strictly professional and when counseling sessions concentrate exclusively on your concerns. </w:t>
      </w:r>
    </w:p>
    <w:p w14:paraId="2E0ABB66"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WHAT I EXPECT FROM YOU </w:t>
      </w:r>
    </w:p>
    <w:p w14:paraId="6CC4041B"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Counseling is a two-way effort entailing mutual respect, responsibility, and consideration. It is your responsibility to help me understand your life situation, thoughts, and feelings. I also expect you to complete assignments between sessions. Counseling will be most successful if you are willing to take risks and make changes, thereby mastering your problem areas. </w:t>
      </w:r>
    </w:p>
    <w:p w14:paraId="36DE67A9" w14:textId="77777777" w:rsidR="00B8606C" w:rsidRDefault="00B8606C" w:rsidP="00DE15F9">
      <w:pPr>
        <w:shd w:val="clear" w:color="auto" w:fill="FFFFFF"/>
        <w:spacing w:before="100" w:beforeAutospacing="1" w:after="100" w:afterAutospacing="1"/>
        <w:rPr>
          <w:rFonts w:ascii="Avenir Light" w:eastAsia="Times New Roman" w:hAnsi="Avenir Light" w:cstheme="majorHAnsi"/>
          <w:b/>
          <w:bCs/>
          <w:sz w:val="22"/>
          <w:szCs w:val="22"/>
        </w:rPr>
      </w:pPr>
    </w:p>
    <w:p w14:paraId="0D3B8EF2" w14:textId="77777777" w:rsidR="00B74AF9" w:rsidRDefault="00B74AF9" w:rsidP="00DE15F9">
      <w:pPr>
        <w:shd w:val="clear" w:color="auto" w:fill="FFFFFF"/>
        <w:spacing w:before="100" w:beforeAutospacing="1" w:after="100" w:afterAutospacing="1"/>
        <w:rPr>
          <w:rFonts w:ascii="Avenir Light" w:eastAsia="Times New Roman" w:hAnsi="Avenir Light" w:cstheme="majorHAnsi"/>
          <w:b/>
          <w:bCs/>
          <w:sz w:val="22"/>
          <w:szCs w:val="22"/>
        </w:rPr>
      </w:pPr>
    </w:p>
    <w:p w14:paraId="40E79781"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APPOINTMENT TIMES </w:t>
      </w:r>
    </w:p>
    <w:p w14:paraId="0FAC158B" w14:textId="77777777" w:rsidR="005101B8"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Counseling sessions run 50 minutes with the remaining 10 minutes used for summarizing case notes. Counseling sessions running over 50 minutes are billed at the normal service rate. Please arrive on time. I will respect your time by doing everything possible to keep the appointed schedule and will expect you </w:t>
      </w:r>
      <w:proofErr w:type="gramStart"/>
      <w:r w:rsidRPr="0061623D">
        <w:rPr>
          <w:rFonts w:ascii="Avenir Light" w:eastAsia="Times New Roman" w:hAnsi="Avenir Light" w:cstheme="majorHAnsi"/>
          <w:sz w:val="22"/>
          <w:szCs w:val="22"/>
        </w:rPr>
        <w:t>to</w:t>
      </w:r>
      <w:proofErr w:type="gramEnd"/>
      <w:r w:rsidRPr="0061623D">
        <w:rPr>
          <w:rFonts w:ascii="Avenir Light" w:eastAsia="Times New Roman" w:hAnsi="Avenir Light" w:cstheme="majorHAnsi"/>
          <w:sz w:val="22"/>
          <w:szCs w:val="22"/>
        </w:rPr>
        <w:t xml:space="preserve"> also do so. If an emergency should arise and I cannot keep your appointment, which is an extremely rare occasion, I will make every effort to call you to reschedule as soon as I know of the problem. I consider your time as important as mine. </w:t>
      </w:r>
    </w:p>
    <w:p w14:paraId="57C33BA1"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CANCELLATIONS AND MISSED APPOINTMENTS </w:t>
      </w:r>
    </w:p>
    <w:p w14:paraId="77D369EC" w14:textId="17E0E82C" w:rsidR="006F735D" w:rsidRPr="00876DC7" w:rsidRDefault="006F735D" w:rsidP="006F735D">
      <w:pPr>
        <w:rPr>
          <w:sz w:val="21"/>
          <w:szCs w:val="21"/>
        </w:rPr>
      </w:pPr>
      <w:r w:rsidRPr="00411205">
        <w:rPr>
          <w:rFonts w:ascii="Avenir Light" w:eastAsia="Times New Roman" w:hAnsi="Avenir Light" w:cstheme="majorHAnsi"/>
          <w:sz w:val="22"/>
          <w:szCs w:val="22"/>
        </w:rPr>
        <w:t>Individuals who regularly keep their appointments are more likely to benefit from counseling than those who do not. However, it is understood that sometimes appointments cannot be kept. Please make every effort to call if you are unable to make an appointment so that your time may be offered to someone else. Failure to show without notification (no-show) or cancellation within 24 hours of scheduled appointment will be subject to full fee that would otherwise be charged for the session, or as allowable by contract and law.</w:t>
      </w:r>
      <w:r w:rsidR="00411205" w:rsidRPr="00411205">
        <w:rPr>
          <w:rFonts w:ascii="Avenir Light" w:eastAsia="Times New Roman" w:hAnsi="Avenir Light" w:cstheme="majorHAnsi"/>
          <w:sz w:val="22"/>
          <w:szCs w:val="22"/>
        </w:rPr>
        <w:t xml:space="preserve"> Please</w:t>
      </w:r>
      <w:r w:rsidR="00411205" w:rsidRPr="0061623D">
        <w:rPr>
          <w:rFonts w:ascii="Avenir Light" w:eastAsia="Times New Roman" w:hAnsi="Avenir Light" w:cstheme="majorHAnsi"/>
          <w:bCs/>
          <w:sz w:val="22"/>
          <w:szCs w:val="22"/>
        </w:rPr>
        <w:t xml:space="preserve"> note that Monday appointments must be cancelled by the previous Thursday. </w:t>
      </w:r>
      <w:r w:rsidR="00411205" w:rsidRPr="0061623D">
        <w:rPr>
          <w:rFonts w:ascii="Avenir Light" w:eastAsia="Times New Roman" w:hAnsi="Avenir Light" w:cstheme="majorHAnsi"/>
          <w:sz w:val="22"/>
          <w:szCs w:val="22"/>
        </w:rPr>
        <w:t>Cancellations can be made at any time by calling the office phone</w:t>
      </w:r>
      <w:r w:rsidR="00B8606C">
        <w:rPr>
          <w:rFonts w:ascii="Avenir Light" w:eastAsia="Times New Roman" w:hAnsi="Avenir Light" w:cstheme="majorHAnsi"/>
          <w:sz w:val="22"/>
          <w:szCs w:val="22"/>
        </w:rPr>
        <w:t xml:space="preserve"> number and leaving a message. </w:t>
      </w:r>
      <w:r w:rsidR="009F278B">
        <w:rPr>
          <w:rFonts w:ascii="Avenir Light" w:eastAsia="Times New Roman" w:hAnsi="Avenir Light" w:cstheme="majorHAnsi"/>
          <w:sz w:val="22"/>
          <w:szCs w:val="22"/>
        </w:rPr>
        <w:t>435.229.7435</w:t>
      </w:r>
    </w:p>
    <w:p w14:paraId="04938C28" w14:textId="77777777" w:rsidR="00DE15F9" w:rsidRPr="0061623D" w:rsidRDefault="006F735D" w:rsidP="00DE15F9">
      <w:pPr>
        <w:shd w:val="clear" w:color="auto" w:fill="FFFFFF"/>
        <w:spacing w:before="100" w:beforeAutospacing="1" w:after="100" w:afterAutospacing="1"/>
        <w:rPr>
          <w:rFonts w:ascii="Avenir Light" w:eastAsia="Times New Roman" w:hAnsi="Avenir Light" w:cstheme="majorHAnsi"/>
          <w:b/>
          <w:sz w:val="22"/>
          <w:szCs w:val="22"/>
        </w:rPr>
      </w:pPr>
      <w:r>
        <w:rPr>
          <w:rFonts w:ascii="Avenir Light" w:eastAsia="Times New Roman" w:hAnsi="Avenir Light" w:cstheme="majorHAnsi"/>
          <w:b/>
          <w:bCs/>
          <w:sz w:val="22"/>
          <w:szCs w:val="22"/>
        </w:rPr>
        <w:t xml:space="preserve">EMERGENCY/ CRISIS CARE &amp; </w:t>
      </w:r>
      <w:r w:rsidR="00DE15F9" w:rsidRPr="0061623D">
        <w:rPr>
          <w:rFonts w:ascii="Avenir Light" w:eastAsia="Times New Roman" w:hAnsi="Avenir Light" w:cstheme="majorHAnsi"/>
          <w:b/>
          <w:bCs/>
          <w:sz w:val="22"/>
          <w:szCs w:val="22"/>
        </w:rPr>
        <w:t xml:space="preserve">TELEPHONE CALLS </w:t>
      </w:r>
    </w:p>
    <w:p w14:paraId="2B74931B" w14:textId="5FE1DC7C"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There is no charge for “check-in” telephone calls lasting 5 minutes or less. Consultation calls longer than 5 minutes are billed at the normal service rate. </w:t>
      </w:r>
      <w:r w:rsidR="006F735D">
        <w:rPr>
          <w:rFonts w:ascii="Avenir Light" w:eastAsia="Times New Roman" w:hAnsi="Avenir Light" w:cstheme="majorHAnsi"/>
          <w:sz w:val="22"/>
          <w:szCs w:val="22"/>
        </w:rPr>
        <w:t xml:space="preserve">Please remember that </w:t>
      </w:r>
      <w:r w:rsidR="003508B0">
        <w:rPr>
          <w:rFonts w:ascii="Avenir Light" w:eastAsia="Times New Roman" w:hAnsi="Avenir Light" w:cstheme="majorHAnsi"/>
          <w:sz w:val="22"/>
          <w:szCs w:val="22"/>
        </w:rPr>
        <w:t>Authentic You Counseling Center, LLC</w:t>
      </w:r>
      <w:r w:rsidRPr="0061623D">
        <w:rPr>
          <w:rFonts w:ascii="Avenir Light" w:eastAsia="Times New Roman" w:hAnsi="Avenir Light" w:cstheme="majorHAnsi"/>
          <w:sz w:val="22"/>
          <w:szCs w:val="22"/>
        </w:rPr>
        <w:t xml:space="preserve"> is not a crisis response center. This facility is not designed to respond to emergency situations. </w:t>
      </w:r>
      <w:r w:rsidR="006F735D" w:rsidRPr="006F735D">
        <w:rPr>
          <w:rFonts w:ascii="Avenir Light" w:eastAsia="Times New Roman" w:hAnsi="Avenir Light" w:cstheme="majorHAnsi"/>
          <w:sz w:val="22"/>
          <w:szCs w:val="22"/>
        </w:rPr>
        <w:t>If an emergency situation for which the client or his/her guardian feels immediate attention is necessary, the client or guardian agrees to contact the emergency services in the community (911) for those services or go to the Emergency Room.</w:t>
      </w:r>
      <w:r w:rsidR="006F735D">
        <w:rPr>
          <w:rFonts w:ascii="Avenir Light" w:eastAsia="Times New Roman" w:hAnsi="Avenir Light" w:cstheme="majorHAnsi"/>
          <w:sz w:val="22"/>
          <w:szCs w:val="22"/>
        </w:rPr>
        <w:t xml:space="preserve">  </w:t>
      </w:r>
      <w:r w:rsidR="003508B0">
        <w:rPr>
          <w:rFonts w:ascii="Avenir Light" w:eastAsia="Times New Roman" w:hAnsi="Avenir Light" w:cstheme="majorHAnsi"/>
          <w:sz w:val="22"/>
          <w:szCs w:val="22"/>
        </w:rPr>
        <w:t>Authentic You Counseling Center, LLC</w:t>
      </w:r>
      <w:r w:rsidR="006F735D">
        <w:rPr>
          <w:rFonts w:ascii="Avenir Light" w:eastAsia="Times New Roman" w:hAnsi="Avenir Light" w:cstheme="majorHAnsi"/>
          <w:sz w:val="22"/>
          <w:szCs w:val="22"/>
        </w:rPr>
        <w:t xml:space="preserve"> will follow those emergency services with standard counseling and support to the client and/or the client’s family.</w:t>
      </w:r>
    </w:p>
    <w:p w14:paraId="323C2B9B"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DIVORCE OR CUSTODY LITIGATION </w:t>
      </w:r>
    </w:p>
    <w:p w14:paraId="4961A702"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To be in counseling with me you must agree that neither you nor your attorney, nor anyone else acting on your behalf, will call on any counselor at this practice to testify in court or at any other proceedings, nor will a disclosure of counseling or treatment records be requested for legal proceedings. If you are involved in a divorce or custody litigation, you need to understand that my role as a therapist is not to make recommendations for the court concerning custody or parenting issues or to testify in court concerning opinions on issues involved in the litigation. By signing this disclosure statement, you agree not to call me as a witness in any such litigation. Experience has shown that testimony by therapists in domestic cases causes damage to the clinical relationship between a therapist and client. </w:t>
      </w:r>
      <w:r w:rsidRPr="0061623D">
        <w:rPr>
          <w:rFonts w:ascii="Avenir Light" w:eastAsia="Times New Roman" w:hAnsi="Avenir Light" w:cstheme="majorHAnsi"/>
          <w:bCs/>
          <w:sz w:val="22"/>
          <w:szCs w:val="22"/>
        </w:rPr>
        <w:t xml:space="preserve">Only court- appointed experts, investigators, or evaluators can make recommendations to the court on disputed issues concerning custody and parenting plans. </w:t>
      </w:r>
    </w:p>
    <w:p w14:paraId="4250DF6D" w14:textId="77777777" w:rsidR="00B573D4"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b/>
          <w:bCs/>
          <w:sz w:val="22"/>
          <w:szCs w:val="22"/>
        </w:rPr>
        <w:t>FINANCIAL POLICY</w:t>
      </w:r>
      <w:r w:rsidRPr="0061623D">
        <w:rPr>
          <w:rFonts w:ascii="Avenir Light" w:eastAsia="Times New Roman" w:hAnsi="Avenir Light" w:cstheme="majorHAnsi"/>
          <w:bCs/>
          <w:sz w:val="22"/>
          <w:szCs w:val="22"/>
        </w:rPr>
        <w:br/>
        <w:t xml:space="preserve">Please read and sign the financial policy. Payment in full is expected at the time of each visit. Please ask me if you have any questions. </w:t>
      </w:r>
    </w:p>
    <w:p w14:paraId="3398416C" w14:textId="77777777" w:rsidR="0061623D" w:rsidRDefault="0061623D" w:rsidP="00DE15F9">
      <w:pPr>
        <w:shd w:val="clear" w:color="auto" w:fill="FFFFFF"/>
        <w:spacing w:before="100" w:beforeAutospacing="1" w:after="100" w:afterAutospacing="1"/>
        <w:rPr>
          <w:rFonts w:ascii="Avenir Light" w:eastAsia="Times New Roman" w:hAnsi="Avenir Light" w:cstheme="majorHAnsi"/>
          <w:b/>
          <w:bCs/>
          <w:sz w:val="22"/>
          <w:szCs w:val="22"/>
        </w:rPr>
      </w:pPr>
    </w:p>
    <w:p w14:paraId="7312AA7E"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CONFIDENTIALITY </w:t>
      </w:r>
    </w:p>
    <w:p w14:paraId="2E2390F2"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The laws of the State of Idaho require that confidentiality of communication between licensed counselor and client shall be privileged from disclosure (Chapter 34, Title 54-3410, Idaho Code). Our work together is confidential, and I must have your permission to reveal information about you to anyone else, except in the following situations as provided under Idaho Rule of Evidence 517(d): </w:t>
      </w:r>
    </w:p>
    <w:p w14:paraId="257C606B" w14:textId="77777777" w:rsidR="00DE15F9" w:rsidRPr="0061623D" w:rsidRDefault="00DE15F9" w:rsidP="00DE15F9">
      <w:pPr>
        <w:numPr>
          <w:ilvl w:val="0"/>
          <w:numId w:val="1"/>
        </w:num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Civil action. In a civil action, case or proceeding by one of the parties to the confidential communication against the other. </w:t>
      </w:r>
    </w:p>
    <w:p w14:paraId="2F8BADCE" w14:textId="77777777" w:rsidR="00DE15F9" w:rsidRPr="0061623D" w:rsidRDefault="00DE15F9" w:rsidP="00DE15F9">
      <w:pPr>
        <w:numPr>
          <w:ilvl w:val="0"/>
          <w:numId w:val="1"/>
        </w:num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Proceedings for guardianship, conservatorship or hospitalization. As to a communication relevant to an issue in proceedings for the appointment of a guardian or conservator for a client for mental illness or to hospitalize the client for mental illness. </w:t>
      </w:r>
    </w:p>
    <w:p w14:paraId="1C9795E0" w14:textId="77777777" w:rsidR="00DE15F9" w:rsidRPr="0061623D" w:rsidRDefault="00DE15F9" w:rsidP="00DE15F9">
      <w:pPr>
        <w:numPr>
          <w:ilvl w:val="0"/>
          <w:numId w:val="1"/>
        </w:num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Child related communications. In a criminal or civil action or proceeding as to a communication relevant to an issue concerning the physical, mental or emotional condition, of or injury to a child, or concerning the welfare of a child including, but not limited to the abuse, abandonment or neglect of a child. </w:t>
      </w:r>
    </w:p>
    <w:p w14:paraId="7E5D6446" w14:textId="77777777" w:rsidR="00DE15F9" w:rsidRPr="0061623D" w:rsidRDefault="00DE15F9" w:rsidP="00DE15F9">
      <w:pPr>
        <w:numPr>
          <w:ilvl w:val="0"/>
          <w:numId w:val="1"/>
        </w:num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Licensing board proceedings. In an action, case or proceeding under Idaho Code 54-3404. </w:t>
      </w:r>
    </w:p>
    <w:p w14:paraId="5FDCD095" w14:textId="77777777" w:rsidR="00DE15F9" w:rsidRPr="0061623D" w:rsidRDefault="00DE15F9" w:rsidP="00DE15F9">
      <w:pPr>
        <w:numPr>
          <w:ilvl w:val="0"/>
          <w:numId w:val="1"/>
        </w:num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Contemplation of crime or harmful act. If the communication reveals the contemplation of a crime or harmful act. </w:t>
      </w:r>
    </w:p>
    <w:p w14:paraId="353AC769"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bCs/>
          <w:sz w:val="22"/>
          <w:szCs w:val="22"/>
        </w:rPr>
        <w:t xml:space="preserve">Please also be aware of the following situations which may limit our confidential relationship: </w:t>
      </w:r>
    </w:p>
    <w:p w14:paraId="2B00D479" w14:textId="77777777" w:rsidR="00DE15F9" w:rsidRPr="0061623D" w:rsidRDefault="00DE15F9" w:rsidP="00DE15F9">
      <w:pPr>
        <w:shd w:val="clear" w:color="auto" w:fill="FFFFFF"/>
        <w:adjustRightInd w:val="0"/>
        <w:snapToGrid w:val="0"/>
        <w:spacing w:before="100" w:beforeAutospacing="1" w:after="100" w:afterAutospacing="1"/>
        <w:contextualSpacing/>
        <w:rPr>
          <w:rFonts w:ascii="Avenir Light" w:eastAsia="Times New Roman" w:hAnsi="Avenir Light" w:cstheme="majorHAnsi"/>
          <w:sz w:val="22"/>
          <w:szCs w:val="22"/>
        </w:rPr>
      </w:pPr>
      <w:r w:rsidRPr="0061623D">
        <w:rPr>
          <w:rFonts w:ascii="Avenir Light" w:eastAsia="Times New Roman" w:hAnsi="Avenir Light" w:cstheme="majorHAnsi"/>
          <w:sz w:val="22"/>
          <w:szCs w:val="22"/>
        </w:rPr>
        <w:t>• I attend professional case consultations with my colleagues where your case may be discussed. Both you and I benefit from the input of other mental health professionals. These professional consultations are also confidential.</w:t>
      </w:r>
      <w:r w:rsidRPr="0061623D">
        <w:rPr>
          <w:rFonts w:ascii="Avenir Light" w:eastAsia="Times New Roman" w:hAnsi="Avenir Light" w:cstheme="majorHAnsi"/>
          <w:sz w:val="22"/>
          <w:szCs w:val="22"/>
        </w:rPr>
        <w:br/>
        <w:t xml:space="preserve">• If you want me to work with your insurance company for billings, I may have to reveal information about you and your records. </w:t>
      </w:r>
    </w:p>
    <w:p w14:paraId="59E3EAD1" w14:textId="77777777" w:rsidR="00DE15F9" w:rsidRDefault="00DE15F9" w:rsidP="00DE15F9">
      <w:pPr>
        <w:shd w:val="clear" w:color="auto" w:fill="FFFFFF"/>
        <w:adjustRightInd w:val="0"/>
        <w:snapToGrid w:val="0"/>
        <w:spacing w:before="100" w:beforeAutospacing="1" w:after="100" w:afterAutospacing="1"/>
        <w:contextualSpacing/>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 If it becomes necessary to contact a lawyer or a collection agency, then your name and other identifying information as well as amount owed becomes available to those agents. </w:t>
      </w:r>
    </w:p>
    <w:p w14:paraId="35DFF0D3" w14:textId="28EBFD29" w:rsidR="00247053" w:rsidRDefault="00247053" w:rsidP="00933D22">
      <w:pPr>
        <w:shd w:val="clear" w:color="auto" w:fill="FFFFFF"/>
        <w:adjustRightInd w:val="0"/>
        <w:snapToGrid w:val="0"/>
        <w:spacing w:before="100" w:beforeAutospacing="1" w:after="100" w:afterAutospacing="1"/>
        <w:contextualSpacing/>
        <w:jc w:val="center"/>
        <w:rPr>
          <w:rFonts w:ascii="Avenir Light" w:eastAsia="Times New Roman" w:hAnsi="Avenir Light" w:cstheme="majorHAnsi"/>
          <w:sz w:val="22"/>
          <w:szCs w:val="22"/>
        </w:rPr>
      </w:pPr>
      <w:r w:rsidRPr="00933D22">
        <w:rPr>
          <w:rFonts w:ascii="Avenir Light" w:eastAsia="Times New Roman" w:hAnsi="Avenir Light" w:cstheme="majorHAnsi"/>
          <w:b/>
          <w:sz w:val="22"/>
          <w:szCs w:val="22"/>
        </w:rPr>
        <w:t xml:space="preserve">LIMITS </w:t>
      </w:r>
      <w:r w:rsidR="00933D22" w:rsidRPr="00933D22">
        <w:rPr>
          <w:rFonts w:ascii="Avenir Light" w:eastAsia="Times New Roman" w:hAnsi="Avenir Light" w:cstheme="majorHAnsi"/>
          <w:b/>
          <w:sz w:val="22"/>
          <w:szCs w:val="22"/>
        </w:rPr>
        <w:t>OF CONFIDENTIALITY</w:t>
      </w:r>
      <w:r w:rsidR="00933D22">
        <w:rPr>
          <w:rFonts w:ascii="Avenir Light" w:eastAsia="Times New Roman" w:hAnsi="Avenir Light" w:cstheme="majorHAnsi"/>
          <w:sz w:val="22"/>
          <w:szCs w:val="22"/>
        </w:rPr>
        <w:t xml:space="preserve"> in Counseling</w:t>
      </w:r>
    </w:p>
    <w:p w14:paraId="4CEE00B4" w14:textId="5F7B7665" w:rsidR="00933D22" w:rsidRDefault="00933D22" w:rsidP="00933D22">
      <w:pPr>
        <w:pStyle w:val="ListParagraph"/>
        <w:numPr>
          <w:ilvl w:val="0"/>
          <w:numId w:val="2"/>
        </w:numPr>
        <w:shd w:val="clear" w:color="auto" w:fill="FFFFFF"/>
        <w:adjustRightInd w:val="0"/>
        <w:snapToGrid w:val="0"/>
        <w:spacing w:before="100" w:beforeAutospacing="1" w:after="100" w:afterAutospacing="1"/>
        <w:rPr>
          <w:rFonts w:ascii="Avenir Light" w:eastAsia="Times New Roman" w:hAnsi="Avenir Light" w:cstheme="majorHAnsi"/>
          <w:sz w:val="22"/>
          <w:szCs w:val="22"/>
        </w:rPr>
      </w:pPr>
      <w:r w:rsidRPr="00933D22">
        <w:rPr>
          <w:rFonts w:ascii="Avenir Light" w:eastAsia="Times New Roman" w:hAnsi="Avenir Light" w:cstheme="majorHAnsi"/>
          <w:sz w:val="22"/>
          <w:szCs w:val="22"/>
        </w:rPr>
        <w:t>The client intends to harm self</w:t>
      </w:r>
    </w:p>
    <w:p w14:paraId="005BE471" w14:textId="153D184C" w:rsidR="00933D22" w:rsidRDefault="00933D22" w:rsidP="00933D22">
      <w:pPr>
        <w:pStyle w:val="ListParagraph"/>
        <w:numPr>
          <w:ilvl w:val="0"/>
          <w:numId w:val="2"/>
        </w:numPr>
        <w:shd w:val="clear" w:color="auto" w:fill="FFFFFF"/>
        <w:adjustRightInd w:val="0"/>
        <w:snapToGrid w:val="0"/>
        <w:spacing w:before="100" w:beforeAutospacing="1" w:after="100" w:afterAutospacing="1"/>
        <w:rPr>
          <w:rFonts w:ascii="Avenir Light" w:eastAsia="Times New Roman" w:hAnsi="Avenir Light" w:cstheme="majorHAnsi"/>
          <w:sz w:val="22"/>
          <w:szCs w:val="22"/>
        </w:rPr>
      </w:pPr>
      <w:r>
        <w:rPr>
          <w:rFonts w:ascii="Avenir Light" w:eastAsia="Times New Roman" w:hAnsi="Avenir Light" w:cstheme="majorHAnsi"/>
          <w:sz w:val="22"/>
          <w:szCs w:val="22"/>
        </w:rPr>
        <w:t>The client intends to harm someone else</w:t>
      </w:r>
    </w:p>
    <w:p w14:paraId="60576EA8" w14:textId="12847D82" w:rsidR="00933D22" w:rsidRDefault="00933D22" w:rsidP="00933D22">
      <w:pPr>
        <w:pStyle w:val="ListParagraph"/>
        <w:numPr>
          <w:ilvl w:val="0"/>
          <w:numId w:val="2"/>
        </w:numPr>
        <w:shd w:val="clear" w:color="auto" w:fill="FFFFFF"/>
        <w:adjustRightInd w:val="0"/>
        <w:snapToGrid w:val="0"/>
        <w:spacing w:before="100" w:beforeAutospacing="1" w:after="100" w:afterAutospacing="1"/>
        <w:rPr>
          <w:rFonts w:ascii="Avenir Light" w:eastAsia="Times New Roman" w:hAnsi="Avenir Light" w:cstheme="majorHAnsi"/>
          <w:sz w:val="22"/>
          <w:szCs w:val="22"/>
        </w:rPr>
      </w:pPr>
      <w:r>
        <w:rPr>
          <w:rFonts w:ascii="Avenir Light" w:eastAsia="Times New Roman" w:hAnsi="Avenir Light" w:cstheme="majorHAnsi"/>
          <w:sz w:val="22"/>
          <w:szCs w:val="22"/>
        </w:rPr>
        <w:t>Info</w:t>
      </w:r>
      <w:r w:rsidR="004F5ADB">
        <w:rPr>
          <w:rFonts w:ascii="Avenir Light" w:eastAsia="Times New Roman" w:hAnsi="Avenir Light" w:cstheme="majorHAnsi"/>
          <w:sz w:val="22"/>
          <w:szCs w:val="22"/>
        </w:rPr>
        <w:t>rmation as to direct involvement in child abuse or neglect</w:t>
      </w:r>
    </w:p>
    <w:p w14:paraId="0D0EF974" w14:textId="59FBA610" w:rsidR="004F5ADB" w:rsidRDefault="004F5ADB" w:rsidP="00933D22">
      <w:pPr>
        <w:pStyle w:val="ListParagraph"/>
        <w:numPr>
          <w:ilvl w:val="0"/>
          <w:numId w:val="2"/>
        </w:numPr>
        <w:shd w:val="clear" w:color="auto" w:fill="FFFFFF"/>
        <w:adjustRightInd w:val="0"/>
        <w:snapToGrid w:val="0"/>
        <w:spacing w:before="100" w:beforeAutospacing="1" w:after="100" w:afterAutospacing="1"/>
        <w:rPr>
          <w:rFonts w:ascii="Avenir Light" w:eastAsia="Times New Roman" w:hAnsi="Avenir Light" w:cstheme="majorHAnsi"/>
          <w:sz w:val="22"/>
          <w:szCs w:val="22"/>
        </w:rPr>
      </w:pPr>
      <w:r>
        <w:rPr>
          <w:rFonts w:ascii="Avenir Light" w:eastAsia="Times New Roman" w:hAnsi="Avenir Light" w:cstheme="majorHAnsi"/>
          <w:sz w:val="22"/>
          <w:szCs w:val="22"/>
        </w:rPr>
        <w:t>Information as to direct involvement in abuse of the elderly</w:t>
      </w:r>
    </w:p>
    <w:p w14:paraId="7FCF97B3" w14:textId="261E8D5B" w:rsidR="004F5ADB" w:rsidRPr="00933D22" w:rsidRDefault="004F5ADB" w:rsidP="00933D22">
      <w:pPr>
        <w:pStyle w:val="ListParagraph"/>
        <w:numPr>
          <w:ilvl w:val="0"/>
          <w:numId w:val="2"/>
        </w:numPr>
        <w:shd w:val="clear" w:color="auto" w:fill="FFFFFF"/>
        <w:adjustRightInd w:val="0"/>
        <w:snapToGrid w:val="0"/>
        <w:spacing w:before="100" w:beforeAutospacing="1" w:after="100" w:afterAutospacing="1"/>
        <w:rPr>
          <w:rFonts w:ascii="Avenir Light" w:eastAsia="Times New Roman" w:hAnsi="Avenir Light" w:cstheme="majorHAnsi"/>
          <w:sz w:val="22"/>
          <w:szCs w:val="22"/>
        </w:rPr>
      </w:pPr>
      <w:r>
        <w:rPr>
          <w:rFonts w:ascii="Avenir Light" w:eastAsia="Times New Roman" w:hAnsi="Avenir Light" w:cstheme="majorHAnsi"/>
          <w:sz w:val="22"/>
          <w:szCs w:val="22"/>
        </w:rPr>
        <w:t>Information as to direct involvement in abuse of the disabled</w:t>
      </w:r>
    </w:p>
    <w:p w14:paraId="17B42AFF" w14:textId="77777777" w:rsidR="00DE15F9" w:rsidRPr="0061623D" w:rsidRDefault="00DE15F9" w:rsidP="00DE15F9">
      <w:pPr>
        <w:shd w:val="clear" w:color="auto" w:fill="FFFFFF"/>
        <w:adjustRightInd w:val="0"/>
        <w:snapToGrid w:val="0"/>
        <w:spacing w:before="100" w:beforeAutospacing="1" w:after="100" w:afterAutospacing="1"/>
        <w:contextualSpacing/>
        <w:rPr>
          <w:rFonts w:ascii="Avenir Light" w:eastAsia="Times New Roman" w:hAnsi="Avenir Light" w:cstheme="majorHAnsi"/>
          <w:sz w:val="22"/>
          <w:szCs w:val="22"/>
        </w:rPr>
      </w:pPr>
    </w:p>
    <w:p w14:paraId="75E22EA8"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CLIENT RECORDS </w:t>
      </w:r>
    </w:p>
    <w:p w14:paraId="0124E1D0" w14:textId="6F8FE745"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We are dedicated to maintaining the privacy of your individually identifiable health information (IIHI). You have the right to inspect and obtain a copy of the IIHI that may be used to make decisions about you, including patient medical records and billing records, but not including psychotherapy notes. You must submit your request in writing to </w:t>
      </w:r>
      <w:r w:rsidR="009F278B">
        <w:rPr>
          <w:rFonts w:ascii="Avenir Light" w:eastAsia="Times New Roman" w:hAnsi="Avenir Light" w:cstheme="majorHAnsi"/>
          <w:iCs/>
          <w:sz w:val="22"/>
          <w:szCs w:val="22"/>
        </w:rPr>
        <w:t>Authentic You Counseling Center</w:t>
      </w:r>
      <w:r w:rsidRPr="0061623D">
        <w:rPr>
          <w:rFonts w:ascii="Avenir Light" w:eastAsia="Times New Roman" w:hAnsi="Avenir Light" w:cstheme="majorHAnsi"/>
          <w:iCs/>
          <w:sz w:val="22"/>
          <w:szCs w:val="22"/>
        </w:rPr>
        <w:t xml:space="preserve">, LLC. 1406 North Main Street, Meridian ID 83642 </w:t>
      </w:r>
      <w:r w:rsidRPr="0061623D">
        <w:rPr>
          <w:rFonts w:ascii="Avenir Light" w:eastAsia="Times New Roman" w:hAnsi="Avenir Light" w:cstheme="majorHAnsi"/>
          <w:sz w:val="22"/>
          <w:szCs w:val="22"/>
        </w:rPr>
        <w:t xml:space="preserve">in order to inspect and /or obtain a copy of your IIHI. We may charge a fee for the costs of copying, mailing, labor and supplies associated with your request. Under certain circumstances we may deny your request to </w:t>
      </w:r>
      <w:r w:rsidRPr="0061623D">
        <w:rPr>
          <w:rFonts w:ascii="Avenir Light" w:eastAsia="Times New Roman" w:hAnsi="Avenir Light" w:cstheme="majorHAnsi"/>
          <w:sz w:val="22"/>
          <w:szCs w:val="22"/>
        </w:rPr>
        <w:lastRenderedPageBreak/>
        <w:t xml:space="preserve">inspect and/or copy. In such cases you may request a review of our denial. Another licensed health care professional chosen by us will conduct reviews. </w:t>
      </w:r>
    </w:p>
    <w:p w14:paraId="7EF7A8EC"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QUESTIONS AND FEEDBACK </w:t>
      </w:r>
    </w:p>
    <w:p w14:paraId="7E18670F" w14:textId="77777777" w:rsidR="00B573D4"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Please do not hesitate to ask questions. I welcome your comments and suggestions for improvement. You have the right to refuse treatment at any time during our counseling relationship. You may, at any time, seek a second opinion. You also have the responsibility for choosing me or another treatment provider as well as the treatment modality used in our counseling sessions. I encourage you to be assertive and take responsibility for getting your needs met. I take great pride in my work and strive for excellence. </w:t>
      </w:r>
    </w:p>
    <w:p w14:paraId="0936A376" w14:textId="77777777" w:rsidR="00DE15F9" w:rsidRPr="0061623D" w:rsidRDefault="00DE15F9" w:rsidP="00411205">
      <w:pPr>
        <w:shd w:val="clear" w:color="auto" w:fill="FFFFFF"/>
        <w:spacing w:before="100" w:beforeAutospacing="1" w:after="100" w:afterAutospacing="1"/>
        <w:jc w:val="center"/>
        <w:rPr>
          <w:rFonts w:ascii="Avenir Light" w:eastAsia="Times New Roman" w:hAnsi="Avenir Light" w:cstheme="majorHAnsi"/>
          <w:sz w:val="22"/>
          <w:szCs w:val="22"/>
        </w:rPr>
      </w:pPr>
      <w:r w:rsidRPr="0061623D">
        <w:rPr>
          <w:rFonts w:ascii="Avenir Light" w:eastAsia="Times New Roman" w:hAnsi="Avenir Light" w:cstheme="majorHAnsi"/>
          <w:b/>
          <w:bCs/>
          <w:sz w:val="22"/>
          <w:szCs w:val="22"/>
        </w:rPr>
        <w:t>FINANCIAL AND INSURANCE POLICY</w:t>
      </w:r>
    </w:p>
    <w:p w14:paraId="1029A6D5"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Thank you for choosing me as your Mental Health Care Provider. I am committed to giving you excellent mental health care. The following is a statement of my financial policy which I require that you read and sign prior to any treatment. If you have any questions about my financial policy, please do not hesitate to ask me. </w:t>
      </w:r>
    </w:p>
    <w:p w14:paraId="28F1FF5D" w14:textId="77777777" w:rsidR="00AC003E" w:rsidRPr="0061623D" w:rsidRDefault="00AC003E"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PROF</w:t>
      </w:r>
      <w:r w:rsidR="00DE15F9" w:rsidRPr="0061623D">
        <w:rPr>
          <w:rFonts w:ascii="Avenir Light" w:eastAsia="Times New Roman" w:hAnsi="Avenir Light" w:cstheme="majorHAnsi"/>
          <w:b/>
          <w:bCs/>
          <w:sz w:val="22"/>
          <w:szCs w:val="22"/>
        </w:rPr>
        <w:t xml:space="preserve">ESSIONAL FEES </w:t>
      </w:r>
    </w:p>
    <w:p w14:paraId="66DE5F49" w14:textId="3557FA32" w:rsidR="00DE15F9" w:rsidRPr="0061623D" w:rsidRDefault="00AC003E"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sz w:val="22"/>
          <w:szCs w:val="22"/>
        </w:rPr>
        <w:t>$</w:t>
      </w:r>
      <w:r w:rsidR="00581BB7">
        <w:rPr>
          <w:rFonts w:ascii="Avenir Light" w:eastAsia="Times New Roman" w:hAnsi="Avenir Light" w:cstheme="majorHAnsi"/>
          <w:sz w:val="22"/>
          <w:szCs w:val="22"/>
        </w:rPr>
        <w:t>225</w:t>
      </w:r>
      <w:r w:rsidR="00DE15F9" w:rsidRPr="0061623D">
        <w:rPr>
          <w:rFonts w:ascii="Avenir Light" w:eastAsia="Times New Roman" w:hAnsi="Avenir Light" w:cstheme="majorHAnsi"/>
          <w:sz w:val="22"/>
          <w:szCs w:val="22"/>
        </w:rPr>
        <w:t xml:space="preserve">.00 per </w:t>
      </w:r>
      <w:r w:rsidR="00581BB7">
        <w:rPr>
          <w:rFonts w:ascii="Avenir Light" w:eastAsia="Times New Roman" w:hAnsi="Avenir Light" w:cstheme="majorHAnsi"/>
          <w:sz w:val="22"/>
          <w:szCs w:val="22"/>
        </w:rPr>
        <w:t>120</w:t>
      </w:r>
      <w:r w:rsidRPr="0061623D">
        <w:rPr>
          <w:rFonts w:ascii="Avenir Light" w:eastAsia="Times New Roman" w:hAnsi="Avenir Light" w:cstheme="majorHAnsi"/>
          <w:sz w:val="22"/>
          <w:szCs w:val="22"/>
        </w:rPr>
        <w:t>-minute</w:t>
      </w:r>
      <w:r w:rsidR="00DE15F9" w:rsidRPr="0061623D">
        <w:rPr>
          <w:rFonts w:ascii="Avenir Light" w:eastAsia="Times New Roman" w:hAnsi="Avenir Light" w:cstheme="majorHAnsi"/>
          <w:sz w:val="22"/>
          <w:szCs w:val="22"/>
        </w:rPr>
        <w:t xml:space="preserve"> session for intake interview.</w:t>
      </w:r>
      <w:r w:rsidR="00DE15F9" w:rsidRPr="0061623D">
        <w:rPr>
          <w:rFonts w:ascii="Avenir Light" w:eastAsia="Times New Roman" w:hAnsi="Avenir Light" w:cstheme="majorHAnsi"/>
          <w:sz w:val="22"/>
          <w:szCs w:val="22"/>
        </w:rPr>
        <w:br/>
      </w:r>
      <w:r w:rsidR="009F278B">
        <w:rPr>
          <w:rFonts w:ascii="Avenir Light" w:eastAsia="Times New Roman" w:hAnsi="Avenir Light" w:cstheme="majorHAnsi"/>
          <w:sz w:val="22"/>
          <w:szCs w:val="22"/>
        </w:rPr>
        <w:t>$1</w:t>
      </w:r>
      <w:r w:rsidR="00581BB7">
        <w:rPr>
          <w:rFonts w:ascii="Avenir Light" w:eastAsia="Times New Roman" w:hAnsi="Avenir Light" w:cstheme="majorHAnsi"/>
          <w:sz w:val="22"/>
          <w:szCs w:val="22"/>
        </w:rPr>
        <w:t>55</w:t>
      </w:r>
      <w:r w:rsidRPr="0061623D">
        <w:rPr>
          <w:rFonts w:ascii="Avenir Light" w:eastAsia="Times New Roman" w:hAnsi="Avenir Light" w:cstheme="majorHAnsi"/>
          <w:sz w:val="22"/>
          <w:szCs w:val="22"/>
        </w:rPr>
        <w:t>.00 per 50-</w:t>
      </w:r>
      <w:r w:rsidR="00DE15F9" w:rsidRPr="0061623D">
        <w:rPr>
          <w:rFonts w:ascii="Avenir Light" w:eastAsia="Times New Roman" w:hAnsi="Avenir Light" w:cstheme="majorHAnsi"/>
          <w:sz w:val="22"/>
          <w:szCs w:val="22"/>
        </w:rPr>
        <w:t>minute session for individuals.</w:t>
      </w:r>
      <w:r w:rsidR="00DE15F9" w:rsidRPr="0061623D">
        <w:rPr>
          <w:rFonts w:ascii="Avenir Light" w:eastAsia="Times New Roman" w:hAnsi="Avenir Light" w:cstheme="majorHAnsi"/>
          <w:sz w:val="22"/>
          <w:szCs w:val="22"/>
        </w:rPr>
        <w:br/>
        <w:t>$30.00 for copying and mailing of patient records to another professional.</w:t>
      </w:r>
      <w:r w:rsidR="00DE15F9" w:rsidRPr="0061623D">
        <w:rPr>
          <w:rFonts w:ascii="Avenir Light" w:eastAsia="Times New Roman" w:hAnsi="Avenir Light" w:cstheme="majorHAnsi"/>
          <w:sz w:val="22"/>
          <w:szCs w:val="22"/>
        </w:rPr>
        <w:br/>
        <w:t>$135.00 per hour for written reports and prepared documents.</w:t>
      </w:r>
      <w:r w:rsidR="00DE15F9" w:rsidRPr="0061623D">
        <w:rPr>
          <w:rFonts w:ascii="Avenir Light" w:eastAsia="Times New Roman" w:hAnsi="Avenir Light" w:cstheme="majorHAnsi"/>
          <w:sz w:val="22"/>
          <w:szCs w:val="22"/>
        </w:rPr>
        <w:br/>
        <w:t xml:space="preserve">$500.00 per hour for preparation and attendance at legal court proceedings, including if I am called by another party. </w:t>
      </w:r>
    </w:p>
    <w:p w14:paraId="7BFA5ED0"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bCs/>
          <w:sz w:val="22"/>
          <w:szCs w:val="22"/>
        </w:rPr>
      </w:pPr>
      <w:r w:rsidRPr="0061623D">
        <w:rPr>
          <w:rFonts w:ascii="Avenir Light" w:eastAsia="Times New Roman" w:hAnsi="Avenir Light" w:cstheme="majorHAnsi"/>
          <w:b/>
          <w:bCs/>
          <w:sz w:val="22"/>
          <w:szCs w:val="22"/>
        </w:rPr>
        <w:t>PAYMENT</w:t>
      </w:r>
      <w:r w:rsidRPr="0061623D">
        <w:rPr>
          <w:rFonts w:ascii="Avenir Light" w:eastAsia="Times New Roman" w:hAnsi="Avenir Light" w:cstheme="majorHAnsi"/>
          <w:bCs/>
          <w:sz w:val="22"/>
          <w:szCs w:val="22"/>
        </w:rPr>
        <w:br/>
        <w:t xml:space="preserve">Full payment is due at the time of service </w:t>
      </w:r>
      <w:r w:rsidRPr="0061623D">
        <w:rPr>
          <w:rFonts w:ascii="Avenir Light" w:eastAsia="Times New Roman" w:hAnsi="Avenir Light" w:cstheme="majorHAnsi"/>
          <w:sz w:val="22"/>
          <w:szCs w:val="22"/>
        </w:rPr>
        <w:t xml:space="preserve">by cash, check, Visa, or Master Card. A $25.00 service charge will be assessed on any returned checks. </w:t>
      </w:r>
    </w:p>
    <w:p w14:paraId="4F1455F6"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INSURANCE </w:t>
      </w:r>
    </w:p>
    <w:p w14:paraId="5A3296B5"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If you have medical insurance which provides coverage for mental health counseling, I want to help you receive your maximum allowable benefits. Please confirm with your company their policy related to counseling services provided by a “licensed professional counselor” (LPC).  Remember that insurance is a method of reimbursing the client for fees paid to the </w:t>
      </w:r>
      <w:r w:rsidR="00164047" w:rsidRPr="0061623D">
        <w:rPr>
          <w:rFonts w:ascii="Avenir Light" w:eastAsia="Times New Roman" w:hAnsi="Avenir Light" w:cstheme="majorHAnsi"/>
          <w:sz w:val="22"/>
          <w:szCs w:val="22"/>
        </w:rPr>
        <w:t>counselor and</w:t>
      </w:r>
      <w:r w:rsidRPr="0061623D">
        <w:rPr>
          <w:rFonts w:ascii="Avenir Light" w:eastAsia="Times New Roman" w:hAnsi="Avenir Light" w:cstheme="majorHAnsi"/>
          <w:sz w:val="22"/>
          <w:szCs w:val="22"/>
        </w:rPr>
        <w:t xml:space="preserve"> is not a substitute for payment. I do not accept insurance as a form of payment. At your request, this office will provide a statement for you to submit to insurance. Your insurance will reimburse you directly. </w:t>
      </w:r>
      <w:r w:rsidRPr="0061623D">
        <w:rPr>
          <w:rFonts w:ascii="Avenir Light" w:eastAsia="Times New Roman" w:hAnsi="Avenir Light" w:cstheme="majorHAnsi"/>
          <w:bCs/>
          <w:sz w:val="22"/>
          <w:szCs w:val="22"/>
        </w:rPr>
        <w:t xml:space="preserve">Please remember that I may be required by your insurance company to divulge confidential information about you and your case. </w:t>
      </w:r>
    </w:p>
    <w:p w14:paraId="61CC7D83"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FEE CHANGE </w:t>
      </w:r>
    </w:p>
    <w:p w14:paraId="7CF7E9AC"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t xml:space="preserve">While I have rarely raised professional fees during the course of counseling, there may be an occasion where this will be necessary. Should this occur, I would contact you </w:t>
      </w:r>
      <w:r w:rsidR="00B8606C">
        <w:rPr>
          <w:rFonts w:ascii="Avenir Light" w:eastAsia="Times New Roman" w:hAnsi="Avenir Light" w:cstheme="majorHAnsi"/>
          <w:sz w:val="22"/>
          <w:szCs w:val="22"/>
        </w:rPr>
        <w:t>in writing with at least a 90-day</w:t>
      </w:r>
      <w:r w:rsidRPr="0061623D">
        <w:rPr>
          <w:rFonts w:ascii="Avenir Light" w:eastAsia="Times New Roman" w:hAnsi="Avenir Light" w:cstheme="majorHAnsi"/>
          <w:sz w:val="22"/>
          <w:szCs w:val="22"/>
        </w:rPr>
        <w:t xml:space="preserve"> notice and let you know by what percentage the fee would increase. In any event, I will not raise fees more than once per </w:t>
      </w:r>
      <w:r w:rsidR="00164047" w:rsidRPr="0061623D">
        <w:rPr>
          <w:rFonts w:ascii="Avenir Light" w:eastAsia="Times New Roman" w:hAnsi="Avenir Light" w:cstheme="majorHAnsi"/>
          <w:sz w:val="22"/>
          <w:szCs w:val="22"/>
        </w:rPr>
        <w:t>year,</w:t>
      </w:r>
      <w:r w:rsidRPr="0061623D">
        <w:rPr>
          <w:rFonts w:ascii="Avenir Light" w:eastAsia="Times New Roman" w:hAnsi="Avenir Light" w:cstheme="majorHAnsi"/>
          <w:sz w:val="22"/>
          <w:szCs w:val="22"/>
        </w:rPr>
        <w:t xml:space="preserve"> so you can be assured that if there is a fee increase, my rates won’t change again for at least one year. </w:t>
      </w:r>
    </w:p>
    <w:p w14:paraId="4DCC5894" w14:textId="77777777" w:rsidR="00DE15F9" w:rsidRPr="0061623D" w:rsidRDefault="00DE15F9" w:rsidP="00DE15F9">
      <w:pPr>
        <w:shd w:val="clear" w:color="auto" w:fill="FFFFFF"/>
        <w:spacing w:before="100" w:beforeAutospacing="1" w:after="100" w:afterAutospacing="1"/>
        <w:rPr>
          <w:rFonts w:ascii="Avenir Light" w:eastAsia="Times New Roman" w:hAnsi="Avenir Light" w:cstheme="majorHAnsi"/>
          <w:b/>
          <w:sz w:val="22"/>
          <w:szCs w:val="22"/>
        </w:rPr>
      </w:pPr>
      <w:r w:rsidRPr="0061623D">
        <w:rPr>
          <w:rFonts w:ascii="Avenir Light" w:eastAsia="Times New Roman" w:hAnsi="Avenir Light" w:cstheme="majorHAnsi"/>
          <w:b/>
          <w:bCs/>
          <w:sz w:val="22"/>
          <w:szCs w:val="22"/>
        </w:rPr>
        <w:t xml:space="preserve">SPECIAL REPORTS AND LETTERS </w:t>
      </w:r>
    </w:p>
    <w:p w14:paraId="336F1197" w14:textId="77777777" w:rsidR="00EA008C" w:rsidRPr="0061623D" w:rsidRDefault="00DE15F9" w:rsidP="00B573D4">
      <w:pPr>
        <w:shd w:val="clear" w:color="auto" w:fill="FFFFFF"/>
        <w:spacing w:before="100" w:beforeAutospacing="1" w:after="100" w:afterAutospacing="1"/>
        <w:rPr>
          <w:rFonts w:ascii="Avenir Light" w:eastAsia="Times New Roman" w:hAnsi="Avenir Light" w:cstheme="majorHAnsi"/>
          <w:sz w:val="22"/>
          <w:szCs w:val="22"/>
        </w:rPr>
      </w:pPr>
      <w:r w:rsidRPr="0061623D">
        <w:rPr>
          <w:rFonts w:ascii="Avenir Light" w:eastAsia="Times New Roman" w:hAnsi="Avenir Light" w:cstheme="majorHAnsi"/>
          <w:sz w:val="22"/>
          <w:szCs w:val="22"/>
        </w:rPr>
        <w:lastRenderedPageBreak/>
        <w:t xml:space="preserve">Occasionally it is necessary for me to write special letters or reports on a client’s behalf. I am glad to comply with such requests. There is a fee charged based upon the type and purpose as well as the length of time required for the service. </w:t>
      </w:r>
    </w:p>
    <w:sectPr w:rsidR="00EA008C" w:rsidRPr="0061623D" w:rsidSect="00AC003E">
      <w:footerReference w:type="even"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6EB1" w14:textId="77777777" w:rsidR="00204CFA" w:rsidRDefault="00204CFA" w:rsidP="00B573D4">
      <w:r>
        <w:separator/>
      </w:r>
    </w:p>
  </w:endnote>
  <w:endnote w:type="continuationSeparator" w:id="0">
    <w:p w14:paraId="3BCB03F5" w14:textId="77777777" w:rsidR="00204CFA" w:rsidRDefault="00204CFA" w:rsidP="00B5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3184036"/>
      <w:docPartObj>
        <w:docPartGallery w:val="Page Numbers (Bottom of Page)"/>
        <w:docPartUnique/>
      </w:docPartObj>
    </w:sdtPr>
    <w:sdtContent>
      <w:p w14:paraId="4DA3A96A" w14:textId="77777777" w:rsidR="00AC003E" w:rsidRDefault="00AC003E" w:rsidP="000E1D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73727" w14:textId="77777777" w:rsidR="00B573D4" w:rsidRDefault="00B573D4" w:rsidP="00AC00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6713242"/>
      <w:docPartObj>
        <w:docPartGallery w:val="Page Numbers (Bottom of Page)"/>
        <w:docPartUnique/>
      </w:docPartObj>
    </w:sdtPr>
    <w:sdtContent>
      <w:p w14:paraId="1F1DCEF0" w14:textId="77777777" w:rsidR="00AC003E" w:rsidRDefault="00AC003E" w:rsidP="00AC00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5ADB">
          <w:rPr>
            <w:rStyle w:val="PageNumber"/>
            <w:noProof/>
          </w:rPr>
          <w:t>3</w:t>
        </w:r>
        <w:r>
          <w:rPr>
            <w:rStyle w:val="PageNumber"/>
          </w:rPr>
          <w:fldChar w:fldCharType="end"/>
        </w:r>
      </w:p>
    </w:sdtContent>
  </w:sdt>
  <w:p w14:paraId="55989558" w14:textId="08F7BD8F" w:rsidR="00AC003E" w:rsidRDefault="009F278B" w:rsidP="00AC003E">
    <w:pPr>
      <w:pStyle w:val="Footer"/>
    </w:pPr>
    <w:r>
      <w:t>Authentic You Counseling Center</w:t>
    </w:r>
    <w:r w:rsidR="00724264">
      <w:t>, LLC.</w:t>
    </w:r>
    <w:r w:rsidR="00AC003E">
      <w:tab/>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F956" w14:textId="77777777" w:rsidR="00204CFA" w:rsidRDefault="00204CFA" w:rsidP="00B573D4">
      <w:r>
        <w:separator/>
      </w:r>
    </w:p>
  </w:footnote>
  <w:footnote w:type="continuationSeparator" w:id="0">
    <w:p w14:paraId="6D2C925A" w14:textId="77777777" w:rsidR="00204CFA" w:rsidRDefault="00204CFA" w:rsidP="00B57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45BA"/>
    <w:multiLevelType w:val="hybridMultilevel"/>
    <w:tmpl w:val="7B6EC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C0DA7"/>
    <w:multiLevelType w:val="multilevel"/>
    <w:tmpl w:val="021673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934389589">
    <w:abstractNumId w:val="1"/>
  </w:num>
  <w:num w:numId="2" w16cid:durableId="105219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F9"/>
    <w:rsid w:val="00164047"/>
    <w:rsid w:val="00200755"/>
    <w:rsid w:val="00204CFA"/>
    <w:rsid w:val="00247053"/>
    <w:rsid w:val="00292D04"/>
    <w:rsid w:val="00300A07"/>
    <w:rsid w:val="00307466"/>
    <w:rsid w:val="003508B0"/>
    <w:rsid w:val="0039227E"/>
    <w:rsid w:val="003F7589"/>
    <w:rsid w:val="00411205"/>
    <w:rsid w:val="0047714D"/>
    <w:rsid w:val="004F5ADB"/>
    <w:rsid w:val="005101B8"/>
    <w:rsid w:val="0052551C"/>
    <w:rsid w:val="0052754B"/>
    <w:rsid w:val="00540E59"/>
    <w:rsid w:val="00581BB7"/>
    <w:rsid w:val="006102DF"/>
    <w:rsid w:val="0061623D"/>
    <w:rsid w:val="006C4847"/>
    <w:rsid w:val="006F735D"/>
    <w:rsid w:val="00724264"/>
    <w:rsid w:val="0076771C"/>
    <w:rsid w:val="008A2DBE"/>
    <w:rsid w:val="008E1D6B"/>
    <w:rsid w:val="00933D22"/>
    <w:rsid w:val="009D26B8"/>
    <w:rsid w:val="009F278B"/>
    <w:rsid w:val="009F6D72"/>
    <w:rsid w:val="00AA46B0"/>
    <w:rsid w:val="00AC003E"/>
    <w:rsid w:val="00B573D4"/>
    <w:rsid w:val="00B74AF9"/>
    <w:rsid w:val="00B8606C"/>
    <w:rsid w:val="00C0689F"/>
    <w:rsid w:val="00CD5570"/>
    <w:rsid w:val="00DA7AA1"/>
    <w:rsid w:val="00DE15F9"/>
    <w:rsid w:val="00EA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1F154"/>
  <w15:chartTrackingRefBased/>
  <w15:docId w15:val="{03569BCF-3AD6-D441-BE2B-9CBC91E5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15F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573D4"/>
    <w:pPr>
      <w:tabs>
        <w:tab w:val="center" w:pos="4680"/>
        <w:tab w:val="right" w:pos="9360"/>
      </w:tabs>
    </w:pPr>
  </w:style>
  <w:style w:type="character" w:customStyle="1" w:styleId="HeaderChar">
    <w:name w:val="Header Char"/>
    <w:basedOn w:val="DefaultParagraphFont"/>
    <w:link w:val="Header"/>
    <w:uiPriority w:val="99"/>
    <w:rsid w:val="00B573D4"/>
  </w:style>
  <w:style w:type="paragraph" w:styleId="Footer">
    <w:name w:val="footer"/>
    <w:basedOn w:val="Normal"/>
    <w:link w:val="FooterChar"/>
    <w:uiPriority w:val="99"/>
    <w:unhideWhenUsed/>
    <w:rsid w:val="00B573D4"/>
    <w:pPr>
      <w:tabs>
        <w:tab w:val="center" w:pos="4680"/>
        <w:tab w:val="right" w:pos="9360"/>
      </w:tabs>
    </w:pPr>
  </w:style>
  <w:style w:type="character" w:customStyle="1" w:styleId="FooterChar">
    <w:name w:val="Footer Char"/>
    <w:basedOn w:val="DefaultParagraphFont"/>
    <w:link w:val="Footer"/>
    <w:uiPriority w:val="99"/>
    <w:rsid w:val="00B573D4"/>
  </w:style>
  <w:style w:type="character" w:styleId="PageNumber">
    <w:name w:val="page number"/>
    <w:basedOn w:val="DefaultParagraphFont"/>
    <w:uiPriority w:val="99"/>
    <w:semiHidden/>
    <w:unhideWhenUsed/>
    <w:rsid w:val="00AC003E"/>
  </w:style>
  <w:style w:type="paragraph" w:styleId="BalloonText">
    <w:name w:val="Balloon Text"/>
    <w:basedOn w:val="Normal"/>
    <w:link w:val="BalloonTextChar"/>
    <w:uiPriority w:val="99"/>
    <w:semiHidden/>
    <w:unhideWhenUsed/>
    <w:rsid w:val="00B860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06C"/>
    <w:rPr>
      <w:rFonts w:ascii="Times New Roman" w:hAnsi="Times New Roman" w:cs="Times New Roman"/>
      <w:sz w:val="18"/>
      <w:szCs w:val="18"/>
    </w:rPr>
  </w:style>
  <w:style w:type="paragraph" w:styleId="ListParagraph">
    <w:name w:val="List Paragraph"/>
    <w:basedOn w:val="Normal"/>
    <w:uiPriority w:val="34"/>
    <w:qFormat/>
    <w:rsid w:val="0093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094853">
      <w:bodyDiv w:val="1"/>
      <w:marLeft w:val="0"/>
      <w:marRight w:val="0"/>
      <w:marTop w:val="0"/>
      <w:marBottom w:val="0"/>
      <w:divBdr>
        <w:top w:val="none" w:sz="0" w:space="0" w:color="auto"/>
        <w:left w:val="none" w:sz="0" w:space="0" w:color="auto"/>
        <w:bottom w:val="none" w:sz="0" w:space="0" w:color="auto"/>
        <w:right w:val="none" w:sz="0" w:space="0" w:color="auto"/>
      </w:divBdr>
      <w:divsChild>
        <w:div w:id="503055550">
          <w:marLeft w:val="0"/>
          <w:marRight w:val="0"/>
          <w:marTop w:val="0"/>
          <w:marBottom w:val="0"/>
          <w:divBdr>
            <w:top w:val="none" w:sz="0" w:space="0" w:color="auto"/>
            <w:left w:val="none" w:sz="0" w:space="0" w:color="auto"/>
            <w:bottom w:val="none" w:sz="0" w:space="0" w:color="auto"/>
            <w:right w:val="none" w:sz="0" w:space="0" w:color="auto"/>
          </w:divBdr>
          <w:divsChild>
            <w:div w:id="1095395373">
              <w:marLeft w:val="0"/>
              <w:marRight w:val="0"/>
              <w:marTop w:val="0"/>
              <w:marBottom w:val="0"/>
              <w:divBdr>
                <w:top w:val="none" w:sz="0" w:space="0" w:color="auto"/>
                <w:left w:val="none" w:sz="0" w:space="0" w:color="auto"/>
                <w:bottom w:val="none" w:sz="0" w:space="0" w:color="auto"/>
                <w:right w:val="none" w:sz="0" w:space="0" w:color="auto"/>
              </w:divBdr>
              <w:divsChild>
                <w:div w:id="297609500">
                  <w:marLeft w:val="0"/>
                  <w:marRight w:val="0"/>
                  <w:marTop w:val="0"/>
                  <w:marBottom w:val="0"/>
                  <w:divBdr>
                    <w:top w:val="none" w:sz="0" w:space="0" w:color="auto"/>
                    <w:left w:val="none" w:sz="0" w:space="0" w:color="auto"/>
                    <w:bottom w:val="none" w:sz="0" w:space="0" w:color="auto"/>
                    <w:right w:val="none" w:sz="0" w:space="0" w:color="auto"/>
                  </w:divBdr>
                  <w:divsChild>
                    <w:div w:id="500777879">
                      <w:marLeft w:val="0"/>
                      <w:marRight w:val="0"/>
                      <w:marTop w:val="0"/>
                      <w:marBottom w:val="0"/>
                      <w:divBdr>
                        <w:top w:val="none" w:sz="0" w:space="0" w:color="auto"/>
                        <w:left w:val="none" w:sz="0" w:space="0" w:color="auto"/>
                        <w:bottom w:val="none" w:sz="0" w:space="0" w:color="auto"/>
                        <w:right w:val="none" w:sz="0" w:space="0" w:color="auto"/>
                      </w:divBdr>
                    </w:div>
                  </w:divsChild>
                </w:div>
                <w:div w:id="2044865692">
                  <w:marLeft w:val="0"/>
                  <w:marRight w:val="0"/>
                  <w:marTop w:val="0"/>
                  <w:marBottom w:val="0"/>
                  <w:divBdr>
                    <w:top w:val="none" w:sz="0" w:space="0" w:color="auto"/>
                    <w:left w:val="none" w:sz="0" w:space="0" w:color="auto"/>
                    <w:bottom w:val="none" w:sz="0" w:space="0" w:color="auto"/>
                    <w:right w:val="none" w:sz="0" w:space="0" w:color="auto"/>
                  </w:divBdr>
                  <w:divsChild>
                    <w:div w:id="545065547">
                      <w:marLeft w:val="0"/>
                      <w:marRight w:val="0"/>
                      <w:marTop w:val="0"/>
                      <w:marBottom w:val="0"/>
                      <w:divBdr>
                        <w:top w:val="none" w:sz="0" w:space="0" w:color="auto"/>
                        <w:left w:val="none" w:sz="0" w:space="0" w:color="auto"/>
                        <w:bottom w:val="none" w:sz="0" w:space="0" w:color="auto"/>
                        <w:right w:val="none" w:sz="0" w:space="0" w:color="auto"/>
                      </w:divBdr>
                    </w:div>
                  </w:divsChild>
                </w:div>
                <w:div w:id="1788810486">
                  <w:marLeft w:val="0"/>
                  <w:marRight w:val="0"/>
                  <w:marTop w:val="0"/>
                  <w:marBottom w:val="0"/>
                  <w:divBdr>
                    <w:top w:val="none" w:sz="0" w:space="0" w:color="auto"/>
                    <w:left w:val="none" w:sz="0" w:space="0" w:color="auto"/>
                    <w:bottom w:val="none" w:sz="0" w:space="0" w:color="auto"/>
                    <w:right w:val="none" w:sz="0" w:space="0" w:color="auto"/>
                  </w:divBdr>
                  <w:divsChild>
                    <w:div w:id="18530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786">
          <w:marLeft w:val="0"/>
          <w:marRight w:val="0"/>
          <w:marTop w:val="0"/>
          <w:marBottom w:val="0"/>
          <w:divBdr>
            <w:top w:val="none" w:sz="0" w:space="0" w:color="auto"/>
            <w:left w:val="none" w:sz="0" w:space="0" w:color="auto"/>
            <w:bottom w:val="none" w:sz="0" w:space="0" w:color="auto"/>
            <w:right w:val="none" w:sz="0" w:space="0" w:color="auto"/>
          </w:divBdr>
          <w:divsChild>
            <w:div w:id="1083650689">
              <w:marLeft w:val="0"/>
              <w:marRight w:val="0"/>
              <w:marTop w:val="0"/>
              <w:marBottom w:val="0"/>
              <w:divBdr>
                <w:top w:val="none" w:sz="0" w:space="0" w:color="auto"/>
                <w:left w:val="none" w:sz="0" w:space="0" w:color="auto"/>
                <w:bottom w:val="none" w:sz="0" w:space="0" w:color="auto"/>
                <w:right w:val="none" w:sz="0" w:space="0" w:color="auto"/>
              </w:divBdr>
              <w:divsChild>
                <w:div w:id="412438773">
                  <w:marLeft w:val="0"/>
                  <w:marRight w:val="0"/>
                  <w:marTop w:val="0"/>
                  <w:marBottom w:val="0"/>
                  <w:divBdr>
                    <w:top w:val="none" w:sz="0" w:space="0" w:color="auto"/>
                    <w:left w:val="none" w:sz="0" w:space="0" w:color="auto"/>
                    <w:bottom w:val="none" w:sz="0" w:space="0" w:color="auto"/>
                    <w:right w:val="none" w:sz="0" w:space="0" w:color="auto"/>
                  </w:divBdr>
                  <w:divsChild>
                    <w:div w:id="2063166382">
                      <w:marLeft w:val="0"/>
                      <w:marRight w:val="0"/>
                      <w:marTop w:val="0"/>
                      <w:marBottom w:val="0"/>
                      <w:divBdr>
                        <w:top w:val="none" w:sz="0" w:space="0" w:color="auto"/>
                        <w:left w:val="none" w:sz="0" w:space="0" w:color="auto"/>
                        <w:bottom w:val="none" w:sz="0" w:space="0" w:color="auto"/>
                        <w:right w:val="none" w:sz="0" w:space="0" w:color="auto"/>
                      </w:divBdr>
                    </w:div>
                  </w:divsChild>
                </w:div>
                <w:div w:id="1354722424">
                  <w:marLeft w:val="0"/>
                  <w:marRight w:val="0"/>
                  <w:marTop w:val="0"/>
                  <w:marBottom w:val="0"/>
                  <w:divBdr>
                    <w:top w:val="none" w:sz="0" w:space="0" w:color="auto"/>
                    <w:left w:val="none" w:sz="0" w:space="0" w:color="auto"/>
                    <w:bottom w:val="none" w:sz="0" w:space="0" w:color="auto"/>
                    <w:right w:val="none" w:sz="0" w:space="0" w:color="auto"/>
                  </w:divBdr>
                  <w:divsChild>
                    <w:div w:id="1998414877">
                      <w:marLeft w:val="0"/>
                      <w:marRight w:val="0"/>
                      <w:marTop w:val="0"/>
                      <w:marBottom w:val="0"/>
                      <w:divBdr>
                        <w:top w:val="none" w:sz="0" w:space="0" w:color="auto"/>
                        <w:left w:val="none" w:sz="0" w:space="0" w:color="auto"/>
                        <w:bottom w:val="none" w:sz="0" w:space="0" w:color="auto"/>
                        <w:right w:val="none" w:sz="0" w:space="0" w:color="auto"/>
                      </w:divBdr>
                    </w:div>
                  </w:divsChild>
                </w:div>
                <w:div w:id="456219286">
                  <w:marLeft w:val="0"/>
                  <w:marRight w:val="0"/>
                  <w:marTop w:val="0"/>
                  <w:marBottom w:val="0"/>
                  <w:divBdr>
                    <w:top w:val="none" w:sz="0" w:space="0" w:color="auto"/>
                    <w:left w:val="none" w:sz="0" w:space="0" w:color="auto"/>
                    <w:bottom w:val="none" w:sz="0" w:space="0" w:color="auto"/>
                    <w:right w:val="none" w:sz="0" w:space="0" w:color="auto"/>
                  </w:divBdr>
                  <w:divsChild>
                    <w:div w:id="14654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87522">
          <w:marLeft w:val="0"/>
          <w:marRight w:val="0"/>
          <w:marTop w:val="0"/>
          <w:marBottom w:val="0"/>
          <w:divBdr>
            <w:top w:val="none" w:sz="0" w:space="0" w:color="auto"/>
            <w:left w:val="none" w:sz="0" w:space="0" w:color="auto"/>
            <w:bottom w:val="none" w:sz="0" w:space="0" w:color="auto"/>
            <w:right w:val="none" w:sz="0" w:space="0" w:color="auto"/>
          </w:divBdr>
          <w:divsChild>
            <w:div w:id="452020948">
              <w:marLeft w:val="0"/>
              <w:marRight w:val="0"/>
              <w:marTop w:val="0"/>
              <w:marBottom w:val="0"/>
              <w:divBdr>
                <w:top w:val="none" w:sz="0" w:space="0" w:color="auto"/>
                <w:left w:val="none" w:sz="0" w:space="0" w:color="auto"/>
                <w:bottom w:val="none" w:sz="0" w:space="0" w:color="auto"/>
                <w:right w:val="none" w:sz="0" w:space="0" w:color="auto"/>
              </w:divBdr>
              <w:divsChild>
                <w:div w:id="1780487801">
                  <w:marLeft w:val="0"/>
                  <w:marRight w:val="0"/>
                  <w:marTop w:val="0"/>
                  <w:marBottom w:val="0"/>
                  <w:divBdr>
                    <w:top w:val="none" w:sz="0" w:space="0" w:color="auto"/>
                    <w:left w:val="none" w:sz="0" w:space="0" w:color="auto"/>
                    <w:bottom w:val="none" w:sz="0" w:space="0" w:color="auto"/>
                    <w:right w:val="none" w:sz="0" w:space="0" w:color="auto"/>
                  </w:divBdr>
                  <w:divsChild>
                    <w:div w:id="1679770625">
                      <w:marLeft w:val="0"/>
                      <w:marRight w:val="0"/>
                      <w:marTop w:val="0"/>
                      <w:marBottom w:val="0"/>
                      <w:divBdr>
                        <w:top w:val="none" w:sz="0" w:space="0" w:color="auto"/>
                        <w:left w:val="none" w:sz="0" w:space="0" w:color="auto"/>
                        <w:bottom w:val="none" w:sz="0" w:space="0" w:color="auto"/>
                        <w:right w:val="none" w:sz="0" w:space="0" w:color="auto"/>
                      </w:divBdr>
                    </w:div>
                  </w:divsChild>
                </w:div>
                <w:div w:id="1047220688">
                  <w:marLeft w:val="0"/>
                  <w:marRight w:val="0"/>
                  <w:marTop w:val="0"/>
                  <w:marBottom w:val="0"/>
                  <w:divBdr>
                    <w:top w:val="none" w:sz="0" w:space="0" w:color="auto"/>
                    <w:left w:val="none" w:sz="0" w:space="0" w:color="auto"/>
                    <w:bottom w:val="none" w:sz="0" w:space="0" w:color="auto"/>
                    <w:right w:val="none" w:sz="0" w:space="0" w:color="auto"/>
                  </w:divBdr>
                  <w:divsChild>
                    <w:div w:id="1024601663">
                      <w:marLeft w:val="0"/>
                      <w:marRight w:val="0"/>
                      <w:marTop w:val="0"/>
                      <w:marBottom w:val="0"/>
                      <w:divBdr>
                        <w:top w:val="none" w:sz="0" w:space="0" w:color="auto"/>
                        <w:left w:val="none" w:sz="0" w:space="0" w:color="auto"/>
                        <w:bottom w:val="none" w:sz="0" w:space="0" w:color="auto"/>
                        <w:right w:val="none" w:sz="0" w:space="0" w:color="auto"/>
                      </w:divBdr>
                    </w:div>
                  </w:divsChild>
                </w:div>
                <w:div w:id="1739353610">
                  <w:marLeft w:val="0"/>
                  <w:marRight w:val="0"/>
                  <w:marTop w:val="0"/>
                  <w:marBottom w:val="0"/>
                  <w:divBdr>
                    <w:top w:val="none" w:sz="0" w:space="0" w:color="auto"/>
                    <w:left w:val="none" w:sz="0" w:space="0" w:color="auto"/>
                    <w:bottom w:val="none" w:sz="0" w:space="0" w:color="auto"/>
                    <w:right w:val="none" w:sz="0" w:space="0" w:color="auto"/>
                  </w:divBdr>
                  <w:divsChild>
                    <w:div w:id="746807709">
                      <w:marLeft w:val="0"/>
                      <w:marRight w:val="0"/>
                      <w:marTop w:val="0"/>
                      <w:marBottom w:val="0"/>
                      <w:divBdr>
                        <w:top w:val="none" w:sz="0" w:space="0" w:color="auto"/>
                        <w:left w:val="none" w:sz="0" w:space="0" w:color="auto"/>
                        <w:bottom w:val="none" w:sz="0" w:space="0" w:color="auto"/>
                        <w:right w:val="none" w:sz="0" w:space="0" w:color="auto"/>
                      </w:divBdr>
                    </w:div>
                    <w:div w:id="1758668422">
                      <w:marLeft w:val="0"/>
                      <w:marRight w:val="0"/>
                      <w:marTop w:val="0"/>
                      <w:marBottom w:val="0"/>
                      <w:divBdr>
                        <w:top w:val="none" w:sz="0" w:space="0" w:color="auto"/>
                        <w:left w:val="none" w:sz="0" w:space="0" w:color="auto"/>
                        <w:bottom w:val="none" w:sz="0" w:space="0" w:color="auto"/>
                        <w:right w:val="none" w:sz="0" w:space="0" w:color="auto"/>
                      </w:divBdr>
                    </w:div>
                  </w:divsChild>
                </w:div>
                <w:div w:id="1123382815">
                  <w:marLeft w:val="0"/>
                  <w:marRight w:val="0"/>
                  <w:marTop w:val="0"/>
                  <w:marBottom w:val="0"/>
                  <w:divBdr>
                    <w:top w:val="none" w:sz="0" w:space="0" w:color="auto"/>
                    <w:left w:val="none" w:sz="0" w:space="0" w:color="auto"/>
                    <w:bottom w:val="none" w:sz="0" w:space="0" w:color="auto"/>
                    <w:right w:val="none" w:sz="0" w:space="0" w:color="auto"/>
                  </w:divBdr>
                  <w:divsChild>
                    <w:div w:id="232349137">
                      <w:marLeft w:val="0"/>
                      <w:marRight w:val="0"/>
                      <w:marTop w:val="0"/>
                      <w:marBottom w:val="0"/>
                      <w:divBdr>
                        <w:top w:val="none" w:sz="0" w:space="0" w:color="auto"/>
                        <w:left w:val="none" w:sz="0" w:space="0" w:color="auto"/>
                        <w:bottom w:val="none" w:sz="0" w:space="0" w:color="auto"/>
                        <w:right w:val="none" w:sz="0" w:space="0" w:color="auto"/>
                      </w:divBdr>
                    </w:div>
                  </w:divsChild>
                </w:div>
                <w:div w:id="342364472">
                  <w:marLeft w:val="0"/>
                  <w:marRight w:val="0"/>
                  <w:marTop w:val="0"/>
                  <w:marBottom w:val="0"/>
                  <w:divBdr>
                    <w:top w:val="none" w:sz="0" w:space="0" w:color="auto"/>
                    <w:left w:val="none" w:sz="0" w:space="0" w:color="auto"/>
                    <w:bottom w:val="none" w:sz="0" w:space="0" w:color="auto"/>
                    <w:right w:val="none" w:sz="0" w:space="0" w:color="auto"/>
                  </w:divBdr>
                  <w:divsChild>
                    <w:div w:id="10637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7830">
          <w:marLeft w:val="0"/>
          <w:marRight w:val="0"/>
          <w:marTop w:val="0"/>
          <w:marBottom w:val="0"/>
          <w:divBdr>
            <w:top w:val="none" w:sz="0" w:space="0" w:color="auto"/>
            <w:left w:val="none" w:sz="0" w:space="0" w:color="auto"/>
            <w:bottom w:val="none" w:sz="0" w:space="0" w:color="auto"/>
            <w:right w:val="none" w:sz="0" w:space="0" w:color="auto"/>
          </w:divBdr>
          <w:divsChild>
            <w:div w:id="1244148090">
              <w:marLeft w:val="0"/>
              <w:marRight w:val="0"/>
              <w:marTop w:val="0"/>
              <w:marBottom w:val="0"/>
              <w:divBdr>
                <w:top w:val="none" w:sz="0" w:space="0" w:color="auto"/>
                <w:left w:val="none" w:sz="0" w:space="0" w:color="auto"/>
                <w:bottom w:val="none" w:sz="0" w:space="0" w:color="auto"/>
                <w:right w:val="none" w:sz="0" w:space="0" w:color="auto"/>
              </w:divBdr>
              <w:divsChild>
                <w:div w:id="1383795560">
                  <w:marLeft w:val="0"/>
                  <w:marRight w:val="0"/>
                  <w:marTop w:val="0"/>
                  <w:marBottom w:val="0"/>
                  <w:divBdr>
                    <w:top w:val="none" w:sz="0" w:space="0" w:color="auto"/>
                    <w:left w:val="none" w:sz="0" w:space="0" w:color="auto"/>
                    <w:bottom w:val="none" w:sz="0" w:space="0" w:color="auto"/>
                    <w:right w:val="none" w:sz="0" w:space="0" w:color="auto"/>
                  </w:divBdr>
                  <w:divsChild>
                    <w:div w:id="860431144">
                      <w:marLeft w:val="0"/>
                      <w:marRight w:val="0"/>
                      <w:marTop w:val="0"/>
                      <w:marBottom w:val="0"/>
                      <w:divBdr>
                        <w:top w:val="none" w:sz="0" w:space="0" w:color="auto"/>
                        <w:left w:val="none" w:sz="0" w:space="0" w:color="auto"/>
                        <w:bottom w:val="none" w:sz="0" w:space="0" w:color="auto"/>
                        <w:right w:val="none" w:sz="0" w:space="0" w:color="auto"/>
                      </w:divBdr>
                    </w:div>
                  </w:divsChild>
                </w:div>
                <w:div w:id="301278725">
                  <w:marLeft w:val="0"/>
                  <w:marRight w:val="0"/>
                  <w:marTop w:val="0"/>
                  <w:marBottom w:val="0"/>
                  <w:divBdr>
                    <w:top w:val="none" w:sz="0" w:space="0" w:color="auto"/>
                    <w:left w:val="none" w:sz="0" w:space="0" w:color="auto"/>
                    <w:bottom w:val="none" w:sz="0" w:space="0" w:color="auto"/>
                    <w:right w:val="none" w:sz="0" w:space="0" w:color="auto"/>
                  </w:divBdr>
                  <w:divsChild>
                    <w:div w:id="415983026">
                      <w:marLeft w:val="0"/>
                      <w:marRight w:val="0"/>
                      <w:marTop w:val="0"/>
                      <w:marBottom w:val="0"/>
                      <w:divBdr>
                        <w:top w:val="none" w:sz="0" w:space="0" w:color="auto"/>
                        <w:left w:val="none" w:sz="0" w:space="0" w:color="auto"/>
                        <w:bottom w:val="none" w:sz="0" w:space="0" w:color="auto"/>
                        <w:right w:val="none" w:sz="0" w:space="0" w:color="auto"/>
                      </w:divBdr>
                    </w:div>
                  </w:divsChild>
                </w:div>
                <w:div w:id="1494639298">
                  <w:marLeft w:val="0"/>
                  <w:marRight w:val="0"/>
                  <w:marTop w:val="0"/>
                  <w:marBottom w:val="0"/>
                  <w:divBdr>
                    <w:top w:val="none" w:sz="0" w:space="0" w:color="auto"/>
                    <w:left w:val="none" w:sz="0" w:space="0" w:color="auto"/>
                    <w:bottom w:val="none" w:sz="0" w:space="0" w:color="auto"/>
                    <w:right w:val="none" w:sz="0" w:space="0" w:color="auto"/>
                  </w:divBdr>
                  <w:divsChild>
                    <w:div w:id="7519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Krzemieniecki</dc:creator>
  <cp:keywords/>
  <dc:description/>
  <cp:lastModifiedBy>Brynlee Carter</cp:lastModifiedBy>
  <cp:revision>10</cp:revision>
  <cp:lastPrinted>2018-07-31T18:26:00Z</cp:lastPrinted>
  <dcterms:created xsi:type="dcterms:W3CDTF">2018-08-15T04:59:00Z</dcterms:created>
  <dcterms:modified xsi:type="dcterms:W3CDTF">2023-12-01T04:34:00Z</dcterms:modified>
</cp:coreProperties>
</file>